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13C65" w14:textId="66AE7133" w:rsidR="00475B86" w:rsidRDefault="00BA6045" w:rsidP="00BA6045">
      <w:pPr>
        <w:jc w:val="center"/>
        <w:rPr>
          <w:b/>
          <w:bCs/>
          <w:sz w:val="28"/>
          <w:szCs w:val="28"/>
        </w:rPr>
      </w:pPr>
      <w:r w:rsidRPr="00BA6045">
        <w:rPr>
          <w:b/>
          <w:bCs/>
          <w:sz w:val="28"/>
          <w:szCs w:val="28"/>
        </w:rPr>
        <w:t xml:space="preserve">Ra mắt </w:t>
      </w:r>
      <w:r w:rsidRPr="00BA6045">
        <w:rPr>
          <w:b/>
          <w:bCs/>
          <w:sz w:val="28"/>
          <w:szCs w:val="28"/>
        </w:rPr>
        <w:t>mô hình Tổ hòa giải kiểu mẫu</w:t>
      </w:r>
      <w:r w:rsidR="00A40B50">
        <w:rPr>
          <w:b/>
          <w:bCs/>
          <w:sz w:val="28"/>
          <w:szCs w:val="28"/>
        </w:rPr>
        <w:t xml:space="preserve"> thôn Tiền Tiến, xã Đồng Môn.</w:t>
      </w:r>
    </w:p>
    <w:p w14:paraId="6F747695" w14:textId="3DA87797" w:rsidR="00BA6045" w:rsidRDefault="00BA6045" w:rsidP="00BA6045">
      <w:pPr>
        <w:ind w:firstLine="720"/>
        <w:jc w:val="both"/>
        <w:rPr>
          <w:i/>
          <w:iCs/>
          <w:sz w:val="28"/>
          <w:szCs w:val="28"/>
        </w:rPr>
      </w:pPr>
      <w:r w:rsidRPr="00BA6045">
        <w:rPr>
          <w:i/>
          <w:iCs/>
          <w:sz w:val="28"/>
          <w:szCs w:val="28"/>
        </w:rPr>
        <w:t xml:space="preserve">Tối ngày 12/6/2023 UBND xã Đồng Môn phối hợp thôn Tiền Tiến tổ chức lễ </w:t>
      </w:r>
      <w:r w:rsidRPr="00BA6045">
        <w:rPr>
          <w:i/>
          <w:iCs/>
          <w:sz w:val="28"/>
          <w:szCs w:val="28"/>
        </w:rPr>
        <w:t>Ra mắt mô hình Tổ hòa giải kiểu mẫu</w:t>
      </w:r>
      <w:r w:rsidRPr="00BA6045">
        <w:rPr>
          <w:i/>
          <w:iCs/>
          <w:sz w:val="28"/>
          <w:szCs w:val="28"/>
        </w:rPr>
        <w:t>.</w:t>
      </w:r>
    </w:p>
    <w:p w14:paraId="2E127CC8" w14:textId="77777777" w:rsidR="00BA6045" w:rsidRPr="00A40B50" w:rsidRDefault="00BA6045" w:rsidP="00BA6045">
      <w:pPr>
        <w:autoSpaceDE w:val="0"/>
        <w:autoSpaceDN w:val="0"/>
        <w:adjustRightInd w:val="0"/>
        <w:spacing w:before="120" w:after="120" w:line="120" w:lineRule="atLeast"/>
        <w:ind w:firstLine="720"/>
        <w:jc w:val="both"/>
        <w:rPr>
          <w:sz w:val="28"/>
          <w:szCs w:val="28"/>
        </w:rPr>
      </w:pPr>
      <w:r w:rsidRPr="00A40B50">
        <w:rPr>
          <w:sz w:val="28"/>
          <w:szCs w:val="28"/>
        </w:rPr>
        <w:t>Thực hiện chương trình công tác tháng 6,</w:t>
      </w:r>
      <w:r w:rsidRPr="00A40B50">
        <w:rPr>
          <w:szCs w:val="28"/>
          <w:lang w:val="en"/>
        </w:rPr>
        <w:t xml:space="preserve"> </w:t>
      </w:r>
      <w:r w:rsidRPr="00A40B50">
        <w:rPr>
          <w:sz w:val="28"/>
          <w:szCs w:val="28"/>
        </w:rPr>
        <w:t>kế hoạch số 83 /KH-UBND ngày 15/05/2023 của UBND thành phố Hà Tĩnh xây dựng tổ hòa giải kiểu mẫu trên địa bàn thành phố Hà Tĩnh</w:t>
      </w:r>
      <w:r w:rsidRPr="00A40B50">
        <w:rPr>
          <w:sz w:val="28"/>
          <w:szCs w:val="28"/>
          <w:lang w:val="en"/>
        </w:rPr>
        <w:t xml:space="preserve">; kế hoạch số 36/KH-UBND ngày 05/06/2023 về việc xây dựng và phát triển mô hình “Tổ hòa giải ở cơ sở kiểu mẫu” tại thôn Tiền Tiến của UBND xã Đồng Môn. </w:t>
      </w:r>
      <w:r w:rsidRPr="00A40B50">
        <w:rPr>
          <w:sz w:val="28"/>
          <w:szCs w:val="28"/>
          <w:lang w:val="vi-VN"/>
        </w:rPr>
        <w:t>Đồng thời, được sự nhất trí của</w:t>
      </w:r>
      <w:r w:rsidRPr="00A40B50">
        <w:rPr>
          <w:sz w:val="28"/>
          <w:szCs w:val="28"/>
        </w:rPr>
        <w:t xml:space="preserve"> phòng Tư pháp thành phố Hà Tĩnh, </w:t>
      </w:r>
      <w:r w:rsidRPr="00A40B50">
        <w:rPr>
          <w:sz w:val="28"/>
          <w:szCs w:val="28"/>
          <w:lang w:val="vi-VN"/>
        </w:rPr>
        <w:t xml:space="preserve"> Đảng ủy </w:t>
      </w:r>
      <w:r w:rsidRPr="00A40B50">
        <w:rPr>
          <w:sz w:val="28"/>
          <w:szCs w:val="28"/>
        </w:rPr>
        <w:t>-</w:t>
      </w:r>
      <w:r w:rsidRPr="00A40B50">
        <w:rPr>
          <w:sz w:val="28"/>
          <w:szCs w:val="28"/>
          <w:lang w:val="vi-VN"/>
        </w:rPr>
        <w:t xml:space="preserve"> HĐND </w:t>
      </w:r>
      <w:r w:rsidRPr="00A40B50">
        <w:rPr>
          <w:sz w:val="28"/>
          <w:szCs w:val="28"/>
        </w:rPr>
        <w:t>-</w:t>
      </w:r>
      <w:r w:rsidRPr="00A40B50">
        <w:rPr>
          <w:sz w:val="28"/>
          <w:szCs w:val="28"/>
          <w:lang w:val="vi-VN"/>
        </w:rPr>
        <w:t xml:space="preserve"> UBND </w:t>
      </w:r>
      <w:r w:rsidRPr="00A40B50">
        <w:rPr>
          <w:sz w:val="28"/>
          <w:szCs w:val="28"/>
        </w:rPr>
        <w:t>-</w:t>
      </w:r>
      <w:r w:rsidRPr="00A40B50">
        <w:rPr>
          <w:sz w:val="28"/>
          <w:szCs w:val="28"/>
          <w:lang w:val="vi-VN"/>
        </w:rPr>
        <w:t xml:space="preserve"> UBMTTQ x</w:t>
      </w:r>
      <w:r w:rsidRPr="00A40B50">
        <w:rPr>
          <w:sz w:val="28"/>
          <w:szCs w:val="28"/>
        </w:rPr>
        <w:t>ã cho phép UBND xã triển khai thực hiện mô hình và xây dựng Tổ hòa giải kiểu mẫu thôn Tiền Tiến.</w:t>
      </w:r>
    </w:p>
    <w:p w14:paraId="73FAEC45" w14:textId="64B34557" w:rsidR="00BA6045" w:rsidRPr="00A40B50" w:rsidRDefault="00BA6045" w:rsidP="00BA6045">
      <w:pPr>
        <w:shd w:val="clear" w:color="auto" w:fill="FFFFFF"/>
        <w:spacing w:line="240" w:lineRule="atLeast"/>
        <w:ind w:firstLine="720"/>
        <w:jc w:val="both"/>
        <w:rPr>
          <w:sz w:val="28"/>
          <w:szCs w:val="28"/>
        </w:rPr>
      </w:pPr>
      <w:r w:rsidRPr="00A40B50">
        <w:rPr>
          <w:i/>
          <w:iCs/>
          <w:sz w:val="28"/>
          <w:szCs w:val="28"/>
        </w:rPr>
        <w:t xml:space="preserve">Về tham dự lễ ra mắt </w:t>
      </w:r>
      <w:r w:rsidRPr="00A40B50">
        <w:rPr>
          <w:b/>
          <w:sz w:val="28"/>
          <w:szCs w:val="28"/>
        </w:rPr>
        <w:t xml:space="preserve">ở </w:t>
      </w:r>
      <w:r w:rsidRPr="00A40B50">
        <w:rPr>
          <w:b/>
          <w:sz w:val="28"/>
          <w:szCs w:val="28"/>
        </w:rPr>
        <w:t>Thành phố</w:t>
      </w:r>
      <w:r w:rsidRPr="00A40B50">
        <w:rPr>
          <w:b/>
          <w:sz w:val="28"/>
          <w:szCs w:val="28"/>
        </w:rPr>
        <w:t xml:space="preserve"> có các đồng chí: </w:t>
      </w:r>
      <w:r w:rsidRPr="00A40B50">
        <w:rPr>
          <w:sz w:val="28"/>
          <w:szCs w:val="28"/>
        </w:rPr>
        <w:t>Nguyễn Lê Thuý Hằng, phó phòng Tư pháp thành phố</w:t>
      </w:r>
      <w:r w:rsidRPr="00A40B50">
        <w:rPr>
          <w:sz w:val="28"/>
          <w:szCs w:val="28"/>
        </w:rPr>
        <w:t xml:space="preserve">, đ/c </w:t>
      </w:r>
      <w:r w:rsidRPr="00A40B50">
        <w:rPr>
          <w:sz w:val="28"/>
          <w:szCs w:val="28"/>
        </w:rPr>
        <w:t>Trương Thị Quỳnh Vân, chuyên viên phòng tư pháp thành phố</w:t>
      </w:r>
      <w:r w:rsidRPr="00A40B50">
        <w:rPr>
          <w:sz w:val="28"/>
          <w:szCs w:val="28"/>
        </w:rPr>
        <w:t>. Ở xã có các đồng chí:</w:t>
      </w:r>
      <w:r w:rsidRPr="00A40B50">
        <w:rPr>
          <w:sz w:val="28"/>
          <w:szCs w:val="28"/>
        </w:rPr>
        <w:t>1 Hồ Sỹ Trình -  Bí thư Đảng ủy, Chủ tịch HĐND xã</w:t>
      </w:r>
      <w:r w:rsidRPr="00A40B50">
        <w:rPr>
          <w:sz w:val="28"/>
          <w:szCs w:val="28"/>
        </w:rPr>
        <w:t>; đ</w:t>
      </w:r>
      <w:r w:rsidRPr="00A40B50">
        <w:rPr>
          <w:sz w:val="28"/>
          <w:szCs w:val="28"/>
        </w:rPr>
        <w:t>/c Nguyễn Quốc Hương – PBTĐU, Phó CT HĐND xã</w:t>
      </w:r>
      <w:r w:rsidRPr="00A40B50">
        <w:rPr>
          <w:sz w:val="28"/>
          <w:szCs w:val="28"/>
        </w:rPr>
        <w:t>; đ</w:t>
      </w:r>
      <w:r w:rsidRPr="00A40B50">
        <w:rPr>
          <w:sz w:val="28"/>
          <w:szCs w:val="28"/>
        </w:rPr>
        <w:t>/c Nguyễn Tuấn Anh – Thành uỷ viên, phó bí thư thường trực Đảng uỷ, CTUBND xã</w:t>
      </w:r>
      <w:r w:rsidRPr="00A40B50">
        <w:rPr>
          <w:sz w:val="28"/>
          <w:szCs w:val="28"/>
        </w:rPr>
        <w:t>; đ</w:t>
      </w:r>
      <w:r w:rsidRPr="00A40B50">
        <w:rPr>
          <w:sz w:val="28"/>
          <w:szCs w:val="28"/>
        </w:rPr>
        <w:t>/c Nguyễn Hoa Phượng - CTMTTQ xã</w:t>
      </w:r>
      <w:r w:rsidRPr="00A40B50">
        <w:rPr>
          <w:sz w:val="28"/>
          <w:szCs w:val="28"/>
        </w:rPr>
        <w:t xml:space="preserve"> v</w:t>
      </w:r>
      <w:r w:rsidRPr="00A40B50">
        <w:rPr>
          <w:sz w:val="28"/>
          <w:szCs w:val="28"/>
        </w:rPr>
        <w:t>à các đồng chí đại diện lãnh đạo Đảng ủy- HĐND - UBND –UBMTTQ, Các đồng chí Cán bộ, công chức, trưởng các đoàn thể cấp xã, các đồng chí Bí thư, thôn trưởng, tổ trưởng tổ Hòa giải và thành viên tổ hoà giải của 9 thôn và các đồng chí trong liên đoàn cán bộ thôn Tiền Tiến cùng về tham dự.</w:t>
      </w:r>
    </w:p>
    <w:p w14:paraId="35B4F3DD" w14:textId="6D13CA19" w:rsidR="00BA6045" w:rsidRPr="00A40B50" w:rsidRDefault="00BA6045" w:rsidP="00BA6045">
      <w:pPr>
        <w:pStyle w:val="NormalWeb"/>
        <w:shd w:val="clear" w:color="auto" w:fill="FFFFFF"/>
        <w:spacing w:before="0" w:beforeAutospacing="0" w:after="120" w:afterAutospacing="0"/>
        <w:ind w:firstLine="720"/>
        <w:jc w:val="both"/>
        <w:rPr>
          <w:b/>
          <w:i/>
          <w:sz w:val="28"/>
          <w:szCs w:val="28"/>
        </w:rPr>
      </w:pPr>
      <w:r w:rsidRPr="00A40B50">
        <w:rPr>
          <w:sz w:val="28"/>
          <w:szCs w:val="28"/>
          <w:shd w:val="clear" w:color="auto" w:fill="FFFFFF"/>
        </w:rPr>
        <w:t>Xác định h</w:t>
      </w:r>
      <w:r w:rsidRPr="00A40B50">
        <w:rPr>
          <w:sz w:val="28"/>
          <w:szCs w:val="28"/>
          <w:shd w:val="clear" w:color="auto" w:fill="FFFFFF"/>
        </w:rPr>
        <w:t>òa giải ở cơ sở có vai trò hết sức quan trọng trong đời sống xã hội, có thể nói đây là một phương thức giải quyết tranh chấp hiệu quả ngay từ khi mâu thuẫn phát sinh. Bởi hòa giải thành sẽ hàn gắn tình cảm giữa các bên tranh chấp, giúp duy trì mối quan hệ đoàn kết, gắn bó trong cộng đồng dân cư. Do đó, hòa giải ở cơ sở là chỗ dựa cho việc tổ chức một xã hội đoàn kết, hòa hợp, đồng thuận, người dân tin tưởng vào sự lãnh đạo của Đảng, chính quyền, tạo tiền đề cho ổn định chính trị và thúc đẩy phát triển kinh tế - xã hội. Vì lẽ đó hòa giải ở cơ sở không chỉ là phương thức giải quyết tranh chấp có hiệu quả mà còn là một phương thức phổ biến giáo dục pháp luật thiết thực, nhằm giữ gìn, duy trì đoàn kết trong nội bộ nhân dân; phòng ngừa, hạn chế vi phạm pháp luật, tội phạm, bảo đảm trật tự an toàn xã hội, góp phần xây dựng và nâng cao ý thức thượng tôn pháp luật trong cộng đồng dân cư; hướng tới xây dựng một xã hội đồng thuận, đoàn kết.</w:t>
      </w:r>
    </w:p>
    <w:p w14:paraId="79FC43B1" w14:textId="77777777" w:rsidR="00BA6045" w:rsidRPr="00A40B50" w:rsidRDefault="00BA6045" w:rsidP="00BA6045">
      <w:pPr>
        <w:ind w:firstLine="720"/>
        <w:jc w:val="both"/>
        <w:rPr>
          <w:sz w:val="28"/>
          <w:szCs w:val="28"/>
          <w:shd w:val="clear" w:color="auto" w:fill="FFFFFF"/>
        </w:rPr>
      </w:pPr>
      <w:r w:rsidRPr="00A40B50">
        <w:rPr>
          <w:sz w:val="28"/>
          <w:szCs w:val="28"/>
          <w:shd w:val="clear" w:color="auto" w:fill="FFFFFF"/>
        </w:rPr>
        <w:t>Hòa giải viên ở cơ sở với trách nhiệm, sự tâm huyết, lấy niềm vui của bà con, hạnh phúc mỗi gia đình, sự bình yên cộng đồng, tình làng nghĩa xóm là hạnh phúc của bản thân, đóng góp cho an ninh trật tự, an toàn khu vực mà còn góp phần xây dựng khối đại đoàn kết dân tộc vững mạnh, họ là cầu nối giữa chính quyền với nhân dân, giúp người dân gần hơn với chính quyền từ đó tạo sự đồng thuận, đồng lòng xây dựng và phát triển địa phương, đất nước giàu mạnh.</w:t>
      </w:r>
    </w:p>
    <w:p w14:paraId="5DBDD868" w14:textId="2B3D0710" w:rsidR="00BA6045" w:rsidRPr="00A40B50" w:rsidRDefault="00BA6045" w:rsidP="00BA6045">
      <w:pPr>
        <w:ind w:firstLine="720"/>
        <w:jc w:val="both"/>
        <w:rPr>
          <w:sz w:val="28"/>
          <w:szCs w:val="28"/>
          <w:shd w:val="clear" w:color="auto" w:fill="FFFFFF"/>
        </w:rPr>
      </w:pPr>
      <w:r w:rsidRPr="00A40B50">
        <w:rPr>
          <w:sz w:val="28"/>
          <w:szCs w:val="28"/>
          <w:shd w:val="clear" w:color="auto" w:fill="FFFFFF"/>
        </w:rPr>
        <w:t xml:space="preserve">Để phát huy các giá trị đó, tôi mong muốn các hòa giải viên ở cơ sở tiếp tục đưa công tác hòa giải ở cơ sở phát triển hơn nữa. Do đó, mỗi hòa giải viên ở cơ sở cần thường xuyên trau dồi kiến thức, rèn luyện kỹ năng, nhất là kỹ năng “dân vận </w:t>
      </w:r>
      <w:r w:rsidRPr="00A40B50">
        <w:rPr>
          <w:sz w:val="28"/>
          <w:szCs w:val="28"/>
          <w:shd w:val="clear" w:color="auto" w:fill="FFFFFF"/>
        </w:rPr>
        <w:lastRenderedPageBreak/>
        <w:t>khéo”; phải thâm nhập quần chúng nhân dân, lắng nghe dân để nắm bắt tâm tư nguyện vọng từ đó mới tìm được nguyên nhân sâu xa của mâu thuẫn, giải toả những bức xúc; phải xác định mình là chiếc cầu nối để hàn gắn lại tình cảm giữa các bên, xây dựng tình làng nghĩa xóm ngày một gắn kết hơn.</w:t>
      </w:r>
    </w:p>
    <w:p w14:paraId="5F44AC87" w14:textId="51299949" w:rsidR="00BA6045" w:rsidRPr="00A40B50" w:rsidRDefault="00BA6045" w:rsidP="00BA6045">
      <w:pPr>
        <w:ind w:firstLine="720"/>
        <w:jc w:val="both"/>
        <w:rPr>
          <w:sz w:val="28"/>
          <w:szCs w:val="28"/>
          <w:shd w:val="clear" w:color="auto" w:fill="FFFFFF"/>
        </w:rPr>
      </w:pPr>
      <w:r w:rsidRPr="00A40B50">
        <w:rPr>
          <w:sz w:val="28"/>
          <w:szCs w:val="28"/>
          <w:shd w:val="clear" w:color="auto" w:fill="FFFFFF"/>
        </w:rPr>
        <w:t xml:space="preserve">Tại buổi ra mắt, thay mặt lãnh đạo địa phương, đồng chí </w:t>
      </w:r>
      <w:r w:rsidR="0089598A">
        <w:rPr>
          <w:sz w:val="28"/>
          <w:szCs w:val="28"/>
          <w:shd w:val="clear" w:color="auto" w:fill="FFFFFF"/>
        </w:rPr>
        <w:t>Nguyễn Tuấn Anh</w:t>
      </w:r>
      <w:r w:rsidRPr="00A40B50">
        <w:rPr>
          <w:sz w:val="28"/>
          <w:szCs w:val="28"/>
          <w:shd w:val="clear" w:color="auto" w:fill="FFFFFF"/>
        </w:rPr>
        <w:t xml:space="preserve"> – </w:t>
      </w:r>
      <w:r w:rsidR="0089598A">
        <w:rPr>
          <w:sz w:val="28"/>
          <w:szCs w:val="28"/>
          <w:shd w:val="clear" w:color="auto" w:fill="FFFFFF"/>
        </w:rPr>
        <w:t>C</w:t>
      </w:r>
      <w:r w:rsidRPr="00A40B50">
        <w:rPr>
          <w:sz w:val="28"/>
          <w:szCs w:val="28"/>
          <w:shd w:val="clear" w:color="auto" w:fill="FFFFFF"/>
        </w:rPr>
        <w:t>hủ tịch UBND xã đã nhấn mạnh tầm quan trọng cũng như vai trò của các tổ hòa giải</w:t>
      </w:r>
      <w:r w:rsidR="00A40B50" w:rsidRPr="00A40B50">
        <w:rPr>
          <w:sz w:val="28"/>
          <w:szCs w:val="28"/>
          <w:shd w:val="clear" w:color="auto" w:fill="FFFFFF"/>
        </w:rPr>
        <w:t>, qua đó ra mắt tổ hòa giải kiểu mẫu thôn Tiền Tiến.</w:t>
      </w:r>
    </w:p>
    <w:p w14:paraId="29738891" w14:textId="225D504B" w:rsidR="00A40B50" w:rsidRPr="00A40B50" w:rsidRDefault="00A40B50" w:rsidP="00A40B50">
      <w:pPr>
        <w:ind w:firstLine="720"/>
        <w:jc w:val="both"/>
        <w:rPr>
          <w:sz w:val="28"/>
          <w:szCs w:val="28"/>
          <w:shd w:val="clear" w:color="auto" w:fill="FFFFFF"/>
        </w:rPr>
      </w:pPr>
      <w:r w:rsidRPr="00A40B50">
        <w:rPr>
          <w:sz w:val="28"/>
          <w:szCs w:val="28"/>
          <w:shd w:val="clear" w:color="auto" w:fill="FFFFFF"/>
        </w:rPr>
        <w:t xml:space="preserve">Thông qua buổi lễ ra mắt, thay mặt cho các lãnh đạo Thành phố, đồng chí </w:t>
      </w:r>
      <w:r w:rsidRPr="00A40B50">
        <w:rPr>
          <w:sz w:val="28"/>
          <w:szCs w:val="28"/>
        </w:rPr>
        <w:t>Nguyễn Lê Thuý Hằng, phó phòng Tư pháp thành phố</w:t>
      </w:r>
      <w:r w:rsidRPr="00A40B50">
        <w:rPr>
          <w:sz w:val="28"/>
          <w:szCs w:val="28"/>
        </w:rPr>
        <w:t xml:space="preserve"> đã phát biểu chỉ đạo và mong muốn qua lễ ra mắt điểm này sẽ </w:t>
      </w:r>
      <w:r w:rsidRPr="00A40B50">
        <w:rPr>
          <w:sz w:val="28"/>
          <w:szCs w:val="28"/>
          <w:shd w:val="clear" w:color="auto" w:fill="FFFFFF"/>
        </w:rPr>
        <w:t>nhân rộng mô hình trên địa bàn toàn xã</w:t>
      </w:r>
      <w:r w:rsidRPr="00A40B50">
        <w:rPr>
          <w:sz w:val="28"/>
          <w:szCs w:val="28"/>
          <w:shd w:val="clear" w:color="auto" w:fill="FFFFFF"/>
        </w:rPr>
        <w:t xml:space="preserve"> Đồng Môn./.</w:t>
      </w:r>
    </w:p>
    <w:p w14:paraId="39C7D9B1" w14:textId="504AF0FA" w:rsidR="00A40B50" w:rsidRDefault="00A40B50" w:rsidP="00BA6045">
      <w:pPr>
        <w:ind w:firstLine="720"/>
        <w:jc w:val="both"/>
        <w:rPr>
          <w:color w:val="333333"/>
          <w:sz w:val="28"/>
          <w:szCs w:val="28"/>
          <w:shd w:val="clear" w:color="auto" w:fill="FFFFFF"/>
        </w:rPr>
      </w:pPr>
    </w:p>
    <w:p w14:paraId="25F5A3AC" w14:textId="77777777" w:rsidR="00BA6045" w:rsidRPr="004D5994" w:rsidRDefault="00BA6045" w:rsidP="00BA6045">
      <w:pPr>
        <w:ind w:firstLine="720"/>
        <w:jc w:val="both"/>
        <w:rPr>
          <w:color w:val="333333"/>
          <w:sz w:val="28"/>
          <w:szCs w:val="28"/>
          <w:shd w:val="clear" w:color="auto" w:fill="FFFFFF"/>
        </w:rPr>
      </w:pPr>
    </w:p>
    <w:p w14:paraId="4C781470" w14:textId="77777777" w:rsidR="00BA6045" w:rsidRPr="004D5994" w:rsidRDefault="00BA6045" w:rsidP="00BA6045">
      <w:pPr>
        <w:shd w:val="clear" w:color="auto" w:fill="FFFFFF"/>
        <w:spacing w:line="240" w:lineRule="atLeast"/>
        <w:ind w:firstLine="720"/>
        <w:jc w:val="both"/>
        <w:rPr>
          <w:sz w:val="28"/>
          <w:szCs w:val="28"/>
        </w:rPr>
      </w:pPr>
    </w:p>
    <w:p w14:paraId="0300A477" w14:textId="7C46F957" w:rsidR="00BA6045" w:rsidRPr="00BA6045" w:rsidRDefault="00BA6045" w:rsidP="00BA6045">
      <w:pPr>
        <w:ind w:firstLine="720"/>
        <w:jc w:val="both"/>
        <w:rPr>
          <w:i/>
          <w:iCs/>
          <w:sz w:val="28"/>
          <w:szCs w:val="28"/>
        </w:rPr>
      </w:pPr>
    </w:p>
    <w:p w14:paraId="2C9E8CE2" w14:textId="61F632DB" w:rsidR="00BA6045" w:rsidRPr="00BA6045" w:rsidRDefault="00BA6045" w:rsidP="00BA6045">
      <w:pPr>
        <w:jc w:val="center"/>
        <w:rPr>
          <w:b/>
          <w:bCs/>
          <w:sz w:val="28"/>
          <w:szCs w:val="28"/>
        </w:rPr>
      </w:pPr>
    </w:p>
    <w:sectPr w:rsidR="00BA6045" w:rsidRPr="00BA6045" w:rsidSect="00A40B50">
      <w:pgSz w:w="11909" w:h="16834" w:code="9"/>
      <w:pgMar w:top="1440" w:right="1136"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45"/>
    <w:rsid w:val="00475B86"/>
    <w:rsid w:val="0089598A"/>
    <w:rsid w:val="00A40B50"/>
    <w:rsid w:val="00BA6045"/>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CB8F"/>
  <w15:chartTrackingRefBased/>
  <w15:docId w15:val="{4FE214CB-1125-4054-AD7A-6E7A7ACD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604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5A404-A7C3-4061-A5F3-C91FAF24F7C1}"/>
</file>

<file path=customXml/itemProps2.xml><?xml version="1.0" encoding="utf-8"?>
<ds:datastoreItem xmlns:ds="http://schemas.openxmlformats.org/officeDocument/2006/customXml" ds:itemID="{0156E806-3D81-464C-B20D-3326D52FBB68}"/>
</file>

<file path=customXml/itemProps3.xml><?xml version="1.0" encoding="utf-8"?>
<ds:datastoreItem xmlns:ds="http://schemas.openxmlformats.org/officeDocument/2006/customXml" ds:itemID="{6A6F770E-C975-4E08-8835-B60DB314FE06}"/>
</file>

<file path=docProps/app.xml><?xml version="1.0" encoding="utf-8"?>
<Properties xmlns="http://schemas.openxmlformats.org/officeDocument/2006/extended-properties" xmlns:vt="http://schemas.openxmlformats.org/officeDocument/2006/docPropsVTypes">
  <Template>Normal</Template>
  <TotalTime>13</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2023-06-29T01:51:00Z</dcterms:created>
  <dcterms:modified xsi:type="dcterms:W3CDTF">2023-06-29T02:06:00Z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